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E8537" w14:textId="251EDFB7" w:rsidR="00354DC4" w:rsidRDefault="00045F92" w:rsidP="000F339D">
      <w:pPr>
        <w:pStyle w:val="Title"/>
        <w:spacing w:line="276" w:lineRule="auto"/>
        <w:jc w:val="center"/>
        <w:rPr>
          <w:rFonts w:cstheme="minorHAnsi"/>
          <w:b/>
          <w:bCs/>
          <w:lang w:val="en-US"/>
        </w:rPr>
      </w:pPr>
      <w:r>
        <w:rPr>
          <w:rFonts w:cstheme="minorHAnsi"/>
          <w:b/>
          <w:bCs/>
          <w:lang w:val="en-US"/>
        </w:rPr>
        <w:t>FOR IMMEDIATE RELEASE</w:t>
      </w:r>
    </w:p>
    <w:p w14:paraId="17031636" w14:textId="70E0ADA9" w:rsidR="00540674" w:rsidRDefault="00AB4B4B" w:rsidP="000F339D">
      <w:pPr>
        <w:jc w:val="center"/>
        <w:rPr>
          <w:rFonts w:cstheme="minorHAnsi"/>
          <w:lang w:val="en-US"/>
        </w:rPr>
      </w:pPr>
      <w:r w:rsidRPr="00AB4B4B">
        <w:rPr>
          <w:rFonts w:cstheme="minorHAnsi"/>
          <w:b/>
          <w:bCs/>
          <w:lang w:val="en-US"/>
        </w:rPr>
        <w:t>Bonnyville Family Reunification Housing Development Project: Groundbreaking Ceremony Set for August 22</w:t>
      </w:r>
    </w:p>
    <w:p w14:paraId="58487834" w14:textId="66217398" w:rsidR="006414E5" w:rsidRPr="0010575E" w:rsidRDefault="00F8417A" w:rsidP="006414E5">
      <w:pPr>
        <w:rPr>
          <w:lang w:val="en-US"/>
        </w:rPr>
      </w:pPr>
      <w:r w:rsidRPr="0010575E">
        <w:rPr>
          <w:lang w:val="en-US"/>
        </w:rPr>
        <w:t>(</w:t>
      </w:r>
      <w:r w:rsidR="00540674" w:rsidRPr="0010575E">
        <w:rPr>
          <w:lang w:val="en-US"/>
        </w:rPr>
        <w:t xml:space="preserve">BONNYVILLE, AB, Aug. </w:t>
      </w:r>
      <w:r w:rsidR="000F339D">
        <w:rPr>
          <w:lang w:val="en-US"/>
        </w:rPr>
        <w:t>21</w:t>
      </w:r>
      <w:r w:rsidR="00540674" w:rsidRPr="0010575E">
        <w:rPr>
          <w:lang w:val="en-US"/>
        </w:rPr>
        <w:t>, 2023</w:t>
      </w:r>
      <w:r w:rsidRPr="0010575E">
        <w:rPr>
          <w:lang w:val="en-US"/>
        </w:rPr>
        <w:t>)</w:t>
      </w:r>
      <w:r w:rsidR="00540674" w:rsidRPr="0010575E">
        <w:rPr>
          <w:lang w:val="en-US"/>
        </w:rPr>
        <w:t xml:space="preserve"> </w:t>
      </w:r>
      <w:r w:rsidR="006414E5" w:rsidRPr="0010575E">
        <w:rPr>
          <w:lang w:val="en-US"/>
        </w:rPr>
        <w:t>In collaboration with the Métis Nation of Alberta</w:t>
      </w:r>
      <w:r w:rsidR="00AD21EC" w:rsidRPr="0010575E">
        <w:rPr>
          <w:lang w:val="en-US"/>
        </w:rPr>
        <w:t xml:space="preserve"> (MNA)</w:t>
      </w:r>
      <w:r w:rsidR="006414E5" w:rsidRPr="0010575E">
        <w:rPr>
          <w:lang w:val="en-US"/>
        </w:rPr>
        <w:t xml:space="preserve">, Métis Capital Housing Corporation </w:t>
      </w:r>
      <w:r w:rsidRPr="0010575E">
        <w:rPr>
          <w:lang w:val="en-US"/>
        </w:rPr>
        <w:t xml:space="preserve">(MCHC) </w:t>
      </w:r>
      <w:r w:rsidR="006414E5" w:rsidRPr="0010575E">
        <w:rPr>
          <w:lang w:val="en-US"/>
        </w:rPr>
        <w:t xml:space="preserve">is </w:t>
      </w:r>
      <w:r w:rsidR="00104399" w:rsidRPr="0010575E">
        <w:rPr>
          <w:lang w:val="en-US"/>
        </w:rPr>
        <w:t xml:space="preserve">pleased to announce </w:t>
      </w:r>
      <w:r w:rsidR="00325893" w:rsidRPr="0010575E">
        <w:rPr>
          <w:lang w:val="en-US"/>
        </w:rPr>
        <w:t>a groundbreaking ceremony</w:t>
      </w:r>
      <w:r w:rsidR="00550908">
        <w:rPr>
          <w:lang w:val="en-US"/>
        </w:rPr>
        <w:t xml:space="preserve"> </w:t>
      </w:r>
      <w:r w:rsidR="00325893" w:rsidRPr="0010575E">
        <w:rPr>
          <w:lang w:val="en-US"/>
        </w:rPr>
        <w:t xml:space="preserve">on August </w:t>
      </w:r>
      <w:r w:rsidR="00FE1D2A" w:rsidRPr="0010575E">
        <w:rPr>
          <w:lang w:val="en-US"/>
        </w:rPr>
        <w:t>22</w:t>
      </w:r>
      <w:r w:rsidR="006414E5" w:rsidRPr="0010575E">
        <w:rPr>
          <w:lang w:val="en-US"/>
        </w:rPr>
        <w:t xml:space="preserve"> </w:t>
      </w:r>
      <w:r w:rsidR="00942E14" w:rsidRPr="0010575E">
        <w:rPr>
          <w:lang w:val="en-US"/>
        </w:rPr>
        <w:t>for</w:t>
      </w:r>
      <w:r w:rsidR="006414E5" w:rsidRPr="0010575E">
        <w:rPr>
          <w:lang w:val="en-US"/>
        </w:rPr>
        <w:t xml:space="preserve"> </w:t>
      </w:r>
      <w:r w:rsidR="002453ED" w:rsidRPr="0010575E">
        <w:rPr>
          <w:lang w:val="en-US"/>
        </w:rPr>
        <w:t>its</w:t>
      </w:r>
      <w:r w:rsidR="5AD51B40" w:rsidRPr="0010575E">
        <w:rPr>
          <w:lang w:val="en-US"/>
        </w:rPr>
        <w:t xml:space="preserve"> newest housing development for its </w:t>
      </w:r>
      <w:r w:rsidR="006414E5" w:rsidRPr="0010575E">
        <w:rPr>
          <w:lang w:val="en-US"/>
        </w:rPr>
        <w:t>Phase II Family Reunification Program.</w:t>
      </w:r>
      <w:r w:rsidR="00942E14" w:rsidRPr="0010575E">
        <w:rPr>
          <w:lang w:val="en-US"/>
        </w:rPr>
        <w:t xml:space="preserve"> The ceremony will take place at </w:t>
      </w:r>
      <w:r w:rsidR="00A82081" w:rsidRPr="0010575E">
        <w:rPr>
          <w:lang w:val="en-US"/>
        </w:rPr>
        <w:t xml:space="preserve">10:00 a.m. at </w:t>
      </w:r>
      <w:r w:rsidR="00ED0B08" w:rsidRPr="0010575E">
        <w:rPr>
          <w:lang w:val="en-US"/>
        </w:rPr>
        <w:t xml:space="preserve">3902B 50 Ave in Bonnyville, AB. </w:t>
      </w:r>
      <w:r w:rsidR="00F87955" w:rsidRPr="0010575E">
        <w:rPr>
          <w:lang w:val="en-US"/>
        </w:rPr>
        <w:t>Media are welcome to attend</w:t>
      </w:r>
      <w:r w:rsidR="004971C0">
        <w:rPr>
          <w:lang w:val="en-US"/>
        </w:rPr>
        <w:t>.</w:t>
      </w:r>
      <w:r w:rsidR="00F87955" w:rsidRPr="0010575E">
        <w:rPr>
          <w:lang w:val="en-US"/>
        </w:rPr>
        <w:t xml:space="preserve"> </w:t>
      </w:r>
    </w:p>
    <w:p w14:paraId="5AA70D4E" w14:textId="6F887B5D" w:rsidR="006414E5" w:rsidRPr="0010575E" w:rsidRDefault="006414E5" w:rsidP="006414E5">
      <w:pPr>
        <w:rPr>
          <w:rFonts w:cstheme="minorHAnsi"/>
          <w:lang w:val="en-US"/>
        </w:rPr>
      </w:pPr>
      <w:r w:rsidRPr="0010575E">
        <w:rPr>
          <w:rFonts w:cstheme="minorHAnsi"/>
          <w:lang w:val="en-US"/>
        </w:rPr>
        <w:t xml:space="preserve">The Family Reunification Program (FRP) is designed and dedicated to reuniting </w:t>
      </w:r>
      <w:r w:rsidR="00342AC4" w:rsidRPr="0010575E">
        <w:rPr>
          <w:rFonts w:cstheme="minorHAnsi"/>
          <w:lang w:val="en-US"/>
        </w:rPr>
        <w:t xml:space="preserve">Métis </w:t>
      </w:r>
      <w:r w:rsidRPr="0010575E">
        <w:rPr>
          <w:rFonts w:cstheme="minorHAnsi"/>
          <w:lang w:val="en-US"/>
        </w:rPr>
        <w:t xml:space="preserve">mothers, fathers, and their children by providing wrap-around services and support in a safe and culturally appropriate manner. Families are referred to the program </w:t>
      </w:r>
      <w:r w:rsidR="009461B3" w:rsidRPr="0010575E">
        <w:rPr>
          <w:rFonts w:cstheme="minorHAnsi"/>
          <w:lang w:val="en-US"/>
        </w:rPr>
        <w:t xml:space="preserve">through </w:t>
      </w:r>
      <w:r w:rsidR="004B1181">
        <w:rPr>
          <w:lang w:val="en-US"/>
        </w:rPr>
        <w:t>Alberta</w:t>
      </w:r>
      <w:r w:rsidR="003F6D2D" w:rsidRPr="00C23D21">
        <w:rPr>
          <w:lang w:val="en-US"/>
        </w:rPr>
        <w:t xml:space="preserve"> Ministry of Children's Services</w:t>
      </w:r>
      <w:r w:rsidR="004971C0">
        <w:rPr>
          <w:rFonts w:cstheme="minorHAnsi"/>
          <w:lang w:val="en-US"/>
        </w:rPr>
        <w:t xml:space="preserve">. </w:t>
      </w:r>
      <w:r w:rsidR="000F339D">
        <w:rPr>
          <w:rFonts w:cstheme="minorHAnsi"/>
          <w:lang w:val="en-US"/>
        </w:rPr>
        <w:t>The program’s</w:t>
      </w:r>
      <w:r w:rsidR="000F339D" w:rsidRPr="0010575E">
        <w:rPr>
          <w:rFonts w:cstheme="minorHAnsi"/>
          <w:lang w:val="en-US"/>
        </w:rPr>
        <w:t xml:space="preserve"> </w:t>
      </w:r>
      <w:r w:rsidRPr="0010575E">
        <w:rPr>
          <w:rFonts w:cstheme="minorHAnsi"/>
          <w:lang w:val="en-US"/>
        </w:rPr>
        <w:t>approach is to offer support that is culturally responsive and strength-based</w:t>
      </w:r>
      <w:r w:rsidR="002B16BC" w:rsidRPr="0010575E">
        <w:rPr>
          <w:rFonts w:cstheme="minorHAnsi"/>
          <w:lang w:val="en-US"/>
        </w:rPr>
        <w:t>,</w:t>
      </w:r>
      <w:r w:rsidRPr="0010575E">
        <w:rPr>
          <w:rFonts w:cstheme="minorHAnsi"/>
          <w:lang w:val="en-US"/>
        </w:rPr>
        <w:t xml:space="preserve"> where families are empowered to be part of the decision-making process and supported throughout the program and beyond.</w:t>
      </w:r>
    </w:p>
    <w:p w14:paraId="30072037" w14:textId="57A7F89E" w:rsidR="006414E5" w:rsidRPr="0010575E" w:rsidRDefault="009461B3" w:rsidP="006414E5">
      <w:pPr>
        <w:rPr>
          <w:lang w:val="en-US"/>
        </w:rPr>
      </w:pPr>
      <w:r w:rsidRPr="0010575E">
        <w:rPr>
          <w:lang w:val="en-US"/>
        </w:rPr>
        <w:t xml:space="preserve">MCHC </w:t>
      </w:r>
      <w:r w:rsidR="006414E5" w:rsidRPr="0010575E">
        <w:rPr>
          <w:lang w:val="en-US"/>
        </w:rPr>
        <w:t xml:space="preserve">staff, along with </w:t>
      </w:r>
      <w:r w:rsidR="004B1181">
        <w:rPr>
          <w:lang w:val="en-US"/>
        </w:rPr>
        <w:t>Alberta</w:t>
      </w:r>
      <w:r w:rsidR="004B1181" w:rsidRPr="00C23D21">
        <w:rPr>
          <w:lang w:val="en-US"/>
        </w:rPr>
        <w:t xml:space="preserve"> Ministry of Children's Services</w:t>
      </w:r>
      <w:r w:rsidR="006414E5" w:rsidRPr="0010575E">
        <w:rPr>
          <w:lang w:val="en-US"/>
        </w:rPr>
        <w:t xml:space="preserve">, will assist families with developing their case plans, eventually transitioning them to independent living. Throughout this process, </w:t>
      </w:r>
      <w:r w:rsidR="00960913" w:rsidRPr="0010575E">
        <w:rPr>
          <w:lang w:val="en-US"/>
        </w:rPr>
        <w:t xml:space="preserve">staff </w:t>
      </w:r>
      <w:r w:rsidR="006414E5" w:rsidRPr="0010575E">
        <w:rPr>
          <w:lang w:val="en-US"/>
        </w:rPr>
        <w:t xml:space="preserve">offer a welcoming, positive, and safe environment that fosters a strong sense of community. </w:t>
      </w:r>
      <w:r w:rsidR="00960913" w:rsidRPr="0010575E">
        <w:rPr>
          <w:lang w:val="en-US"/>
        </w:rPr>
        <w:t xml:space="preserve">MCHC and the MNA </w:t>
      </w:r>
      <w:r w:rsidR="006414E5" w:rsidRPr="0010575E">
        <w:rPr>
          <w:lang w:val="en-US"/>
        </w:rPr>
        <w:t>believe a healthy community raises healthy children</w:t>
      </w:r>
      <w:r w:rsidR="00960913" w:rsidRPr="0010575E">
        <w:rPr>
          <w:lang w:val="en-US"/>
        </w:rPr>
        <w:t xml:space="preserve"> while</w:t>
      </w:r>
      <w:r w:rsidR="002A030C">
        <w:rPr>
          <w:lang w:val="en-US"/>
        </w:rPr>
        <w:t xml:space="preserve"> </w:t>
      </w:r>
      <w:r w:rsidR="006414E5" w:rsidRPr="0010575E">
        <w:rPr>
          <w:lang w:val="en-US"/>
        </w:rPr>
        <w:t>recogniz</w:t>
      </w:r>
      <w:r w:rsidR="00960913" w:rsidRPr="0010575E">
        <w:rPr>
          <w:lang w:val="en-US"/>
        </w:rPr>
        <w:t>ing</w:t>
      </w:r>
      <w:r w:rsidR="006414E5" w:rsidRPr="0010575E">
        <w:rPr>
          <w:lang w:val="en-US"/>
        </w:rPr>
        <w:t xml:space="preserve"> the need for families to </w:t>
      </w:r>
      <w:r w:rsidR="003B3646" w:rsidRPr="0010575E">
        <w:rPr>
          <w:lang w:val="en-US"/>
        </w:rPr>
        <w:t xml:space="preserve">retain </w:t>
      </w:r>
      <w:r w:rsidR="004971C0">
        <w:rPr>
          <w:lang w:val="en-US"/>
        </w:rPr>
        <w:t>their</w:t>
      </w:r>
      <w:r w:rsidR="00550908">
        <w:rPr>
          <w:lang w:val="en-US"/>
        </w:rPr>
        <w:t xml:space="preserve"> </w:t>
      </w:r>
      <w:r w:rsidR="006414E5" w:rsidRPr="0010575E">
        <w:rPr>
          <w:lang w:val="en-US"/>
        </w:rPr>
        <w:t>privacy</w:t>
      </w:r>
      <w:r w:rsidR="003B3646" w:rsidRPr="0010575E">
        <w:rPr>
          <w:lang w:val="en-US"/>
        </w:rPr>
        <w:t>.</w:t>
      </w:r>
      <w:r w:rsidR="006414E5" w:rsidRPr="0010575E">
        <w:rPr>
          <w:lang w:val="en-US"/>
        </w:rPr>
        <w:t xml:space="preserve"> </w:t>
      </w:r>
      <w:r w:rsidR="003B3646" w:rsidRPr="0010575E">
        <w:rPr>
          <w:lang w:val="en-US"/>
        </w:rPr>
        <w:t>The program strikes a</w:t>
      </w:r>
      <w:r w:rsidR="006414E5" w:rsidRPr="0010575E">
        <w:rPr>
          <w:lang w:val="en-US"/>
        </w:rPr>
        <w:t xml:space="preserve"> balance between group and one-</w:t>
      </w:r>
      <w:r w:rsidR="003B3646" w:rsidRPr="0010575E">
        <w:rPr>
          <w:lang w:val="en-US"/>
        </w:rPr>
        <w:t>to</w:t>
      </w:r>
      <w:r w:rsidR="006414E5" w:rsidRPr="0010575E">
        <w:rPr>
          <w:lang w:val="en-US"/>
        </w:rPr>
        <w:t>-one interaction</w:t>
      </w:r>
      <w:r w:rsidR="00342AC4" w:rsidRPr="0010575E">
        <w:rPr>
          <w:lang w:val="en-US"/>
        </w:rPr>
        <w:t>s</w:t>
      </w:r>
      <w:r w:rsidR="003B3646" w:rsidRPr="0010575E">
        <w:rPr>
          <w:lang w:val="en-US"/>
        </w:rPr>
        <w:t xml:space="preserve"> </w:t>
      </w:r>
      <w:r w:rsidR="00AA6C7D" w:rsidRPr="0010575E">
        <w:rPr>
          <w:lang w:val="en-US"/>
        </w:rPr>
        <w:t>while offering</w:t>
      </w:r>
      <w:r w:rsidR="00A85744">
        <w:rPr>
          <w:lang w:val="en-US"/>
        </w:rPr>
        <w:t xml:space="preserve"> </w:t>
      </w:r>
      <w:r w:rsidR="006414E5" w:rsidRPr="0010575E">
        <w:rPr>
          <w:lang w:val="en-US"/>
        </w:rPr>
        <w:t>time for personal space.</w:t>
      </w:r>
    </w:p>
    <w:p w14:paraId="5BC6584D" w14:textId="02BA97B9" w:rsidR="00342AC4" w:rsidRPr="0010575E" w:rsidRDefault="00342AC4" w:rsidP="006414E5">
      <w:pPr>
        <w:rPr>
          <w:lang w:val="en-US"/>
        </w:rPr>
      </w:pPr>
      <w:r w:rsidRPr="0010575E">
        <w:rPr>
          <w:lang w:val="en-US"/>
        </w:rPr>
        <w:t xml:space="preserve">The </w:t>
      </w:r>
      <w:r w:rsidR="730EDB41" w:rsidRPr="0010575E">
        <w:rPr>
          <w:lang w:val="en-US"/>
        </w:rPr>
        <w:t>housing</w:t>
      </w:r>
      <w:r w:rsidRPr="0010575E">
        <w:rPr>
          <w:lang w:val="en-US"/>
        </w:rPr>
        <w:t xml:space="preserve"> development will be comprised of 12 suites, along with spaces for workshops, programming, cultural counseling, learning centers, a kitchen, and a playground. The proposed project will give </w:t>
      </w:r>
      <w:r w:rsidR="00373EAB" w:rsidRPr="0010575E">
        <w:rPr>
          <w:lang w:val="en-US"/>
        </w:rPr>
        <w:t>Métis</w:t>
      </w:r>
      <w:r w:rsidRPr="0010575E">
        <w:rPr>
          <w:lang w:val="en-US"/>
        </w:rPr>
        <w:t xml:space="preserve"> families a safe space to start their healing process surrounded by supportive and compassionate staff. </w:t>
      </w:r>
    </w:p>
    <w:p w14:paraId="67B33588" w14:textId="3CB0B910" w:rsidR="00342AC4" w:rsidRPr="0010575E" w:rsidRDefault="00342AC4" w:rsidP="006414E5">
      <w:pPr>
        <w:rPr>
          <w:rFonts w:cstheme="minorHAnsi"/>
          <w:b/>
          <w:bCs/>
        </w:rPr>
      </w:pPr>
      <w:r w:rsidRPr="0010575E">
        <w:rPr>
          <w:rFonts w:cstheme="minorHAnsi"/>
          <w:b/>
          <w:bCs/>
          <w:lang w:val="en-US"/>
        </w:rPr>
        <w:t>Quotes:</w:t>
      </w:r>
    </w:p>
    <w:p w14:paraId="4D4EB682" w14:textId="031D0DCD" w:rsidR="00CC1A4F" w:rsidRPr="0010575E" w:rsidRDefault="006414E5" w:rsidP="00EC0490">
      <w:pPr>
        <w:rPr>
          <w:rFonts w:cstheme="minorHAnsi"/>
          <w:lang w:val="en-US"/>
        </w:rPr>
      </w:pPr>
      <w:r w:rsidRPr="0010575E">
        <w:rPr>
          <w:rFonts w:cstheme="minorHAnsi"/>
          <w:i/>
          <w:iCs/>
          <w:lang w:val="en-US"/>
        </w:rPr>
        <w:t>“</w:t>
      </w:r>
      <w:r w:rsidR="00D839CB" w:rsidRPr="0010575E">
        <w:rPr>
          <w:rFonts w:cstheme="minorHAnsi"/>
          <w:i/>
          <w:iCs/>
          <w:lang w:val="en-US"/>
        </w:rPr>
        <w:t xml:space="preserve">The Métis Nation of Alberta is </w:t>
      </w:r>
      <w:proofErr w:type="spellStart"/>
      <w:r w:rsidR="00D839CB" w:rsidRPr="0010575E">
        <w:rPr>
          <w:rFonts w:cstheme="minorHAnsi"/>
          <w:i/>
          <w:iCs/>
          <w:lang w:val="en-US"/>
        </w:rPr>
        <w:t>honoured</w:t>
      </w:r>
      <w:proofErr w:type="spellEnd"/>
      <w:r w:rsidR="00D839CB" w:rsidRPr="0010575E">
        <w:rPr>
          <w:rFonts w:cstheme="minorHAnsi"/>
          <w:i/>
          <w:iCs/>
          <w:lang w:val="en-US"/>
        </w:rPr>
        <w:t xml:space="preserve"> to work alongside Métis Capital Housing </w:t>
      </w:r>
      <w:r w:rsidR="0010575E" w:rsidRPr="0010575E">
        <w:rPr>
          <w:rFonts w:cstheme="minorHAnsi"/>
          <w:i/>
          <w:iCs/>
          <w:lang w:val="en-US"/>
        </w:rPr>
        <w:t xml:space="preserve">Corporation </w:t>
      </w:r>
      <w:r w:rsidR="00D839CB" w:rsidRPr="0010575E">
        <w:rPr>
          <w:rFonts w:cstheme="minorHAnsi"/>
          <w:i/>
          <w:iCs/>
          <w:lang w:val="en-US"/>
        </w:rPr>
        <w:t>to bring the Family</w:t>
      </w:r>
      <w:r w:rsidR="00D839CB" w:rsidRPr="0010575E">
        <w:rPr>
          <w:rFonts w:cstheme="minorHAnsi"/>
          <w:lang w:val="en-US"/>
        </w:rPr>
        <w:t xml:space="preserve"> </w:t>
      </w:r>
      <w:r w:rsidR="00D839CB" w:rsidRPr="0010575E">
        <w:rPr>
          <w:rFonts w:cstheme="minorHAnsi"/>
          <w:i/>
          <w:iCs/>
          <w:lang w:val="en-US"/>
        </w:rPr>
        <w:t xml:space="preserve">Reunification Project to Bonnyville. Reuniting </w:t>
      </w:r>
      <w:r w:rsidR="00342AC4" w:rsidRPr="0010575E">
        <w:rPr>
          <w:rFonts w:cstheme="minorHAnsi"/>
          <w:i/>
          <w:iCs/>
          <w:lang w:val="en-US"/>
        </w:rPr>
        <w:t xml:space="preserve">Métis </w:t>
      </w:r>
      <w:r w:rsidR="00D839CB" w:rsidRPr="0010575E">
        <w:rPr>
          <w:rFonts w:cstheme="minorHAnsi"/>
          <w:i/>
          <w:iCs/>
          <w:lang w:val="en-US"/>
        </w:rPr>
        <w:t xml:space="preserve">mothers, fathers, and their children through a culturally responsive program that empowers and supports families is an important step toward healing and reconciliation. We value fairness and respect and strive to support and empower </w:t>
      </w:r>
      <w:r w:rsidR="00342AC4" w:rsidRPr="0010575E">
        <w:rPr>
          <w:rFonts w:cstheme="minorHAnsi"/>
          <w:i/>
          <w:iCs/>
          <w:lang w:val="en-US"/>
        </w:rPr>
        <w:t xml:space="preserve">Métis families </w:t>
      </w:r>
      <w:r w:rsidR="00D839CB" w:rsidRPr="0010575E">
        <w:rPr>
          <w:rFonts w:cstheme="minorHAnsi"/>
          <w:i/>
          <w:iCs/>
          <w:lang w:val="en-US"/>
        </w:rPr>
        <w:t xml:space="preserve">to achieve their goals, wherever they are in their life’s journey. The Family Reunification Program is one of the many ways we, as </w:t>
      </w:r>
      <w:r w:rsidR="00342AC4" w:rsidRPr="0010575E">
        <w:rPr>
          <w:rFonts w:cstheme="minorHAnsi"/>
          <w:i/>
          <w:iCs/>
          <w:lang w:val="en-US"/>
        </w:rPr>
        <w:t xml:space="preserve">a </w:t>
      </w:r>
      <w:r w:rsidR="00D839CB" w:rsidRPr="0010575E">
        <w:rPr>
          <w:rFonts w:cstheme="minorHAnsi"/>
          <w:i/>
          <w:iCs/>
          <w:lang w:val="en-US"/>
        </w:rPr>
        <w:t>Métis government, serve our Citizens and their needs.</w:t>
      </w:r>
      <w:r w:rsidRPr="0010575E">
        <w:rPr>
          <w:rFonts w:cstheme="minorHAnsi"/>
          <w:i/>
          <w:iCs/>
          <w:lang w:val="en-US"/>
        </w:rPr>
        <w:t>”</w:t>
      </w:r>
      <w:r w:rsidR="00D839CB" w:rsidRPr="0010575E">
        <w:rPr>
          <w:rFonts w:cstheme="minorHAnsi"/>
          <w:lang w:val="en-US"/>
        </w:rPr>
        <w:t xml:space="preserve"> </w:t>
      </w:r>
      <w:r w:rsidR="00342AC4" w:rsidRPr="0010575E">
        <w:rPr>
          <w:rFonts w:cstheme="minorHAnsi"/>
          <w:lang w:val="en-US"/>
        </w:rPr>
        <w:t xml:space="preserve">- </w:t>
      </w:r>
      <w:r w:rsidR="00CC1A4F" w:rsidRPr="0010575E">
        <w:rPr>
          <w:rFonts w:cstheme="minorHAnsi"/>
          <w:lang w:val="en-US"/>
        </w:rPr>
        <w:t>Audrey Poitras, President of the Métis Nation of Alberta.</w:t>
      </w:r>
    </w:p>
    <w:p w14:paraId="5E437801" w14:textId="2CDBE23B" w:rsidR="00102C4A" w:rsidRDefault="006414E5" w:rsidP="00EC0490">
      <w:pPr>
        <w:rPr>
          <w:rFonts w:cstheme="minorHAnsi"/>
          <w:lang w:val="en-US"/>
        </w:rPr>
      </w:pPr>
      <w:r w:rsidRPr="0010575E">
        <w:rPr>
          <w:rFonts w:cstheme="minorHAnsi"/>
          <w:i/>
          <w:iCs/>
          <w:lang w:val="en-US"/>
        </w:rPr>
        <w:t>“</w:t>
      </w:r>
      <w:r w:rsidR="00D839CB" w:rsidRPr="0010575E">
        <w:rPr>
          <w:rFonts w:cstheme="minorHAnsi"/>
          <w:i/>
          <w:iCs/>
          <w:lang w:val="en-US"/>
        </w:rPr>
        <w:t xml:space="preserve">We are excited to </w:t>
      </w:r>
      <w:r w:rsidR="0010575E" w:rsidRPr="0010575E">
        <w:rPr>
          <w:rFonts w:cstheme="minorHAnsi"/>
          <w:i/>
          <w:iCs/>
          <w:lang w:val="en-US"/>
        </w:rPr>
        <w:t xml:space="preserve">see </w:t>
      </w:r>
      <w:r w:rsidR="00D839CB" w:rsidRPr="0010575E">
        <w:rPr>
          <w:rFonts w:cstheme="minorHAnsi"/>
          <w:i/>
          <w:iCs/>
          <w:lang w:val="en-US"/>
        </w:rPr>
        <w:t>Métis Capital Housing</w:t>
      </w:r>
      <w:r w:rsidR="00AE31D3" w:rsidRPr="0010575E">
        <w:rPr>
          <w:rFonts w:cstheme="minorHAnsi"/>
          <w:i/>
          <w:iCs/>
          <w:lang w:val="en-US"/>
        </w:rPr>
        <w:t xml:space="preserve"> Corporation</w:t>
      </w:r>
      <w:r w:rsidR="00D839CB" w:rsidRPr="0010575E">
        <w:rPr>
          <w:rFonts w:cstheme="minorHAnsi"/>
          <w:i/>
          <w:iCs/>
          <w:lang w:val="en-US"/>
        </w:rPr>
        <w:t xml:space="preserve"> provide the Family Reunification Program in </w:t>
      </w:r>
      <w:r w:rsidR="0010575E" w:rsidRPr="0010575E">
        <w:rPr>
          <w:rFonts w:cstheme="minorHAnsi"/>
          <w:i/>
          <w:iCs/>
          <w:lang w:val="en-US"/>
        </w:rPr>
        <w:t xml:space="preserve">MNA </w:t>
      </w:r>
      <w:r w:rsidR="00D839CB" w:rsidRPr="0010575E">
        <w:rPr>
          <w:rFonts w:cstheme="minorHAnsi"/>
          <w:i/>
          <w:iCs/>
          <w:lang w:val="en-US"/>
        </w:rPr>
        <w:t>Region Two. As the first</w:t>
      </w:r>
      <w:r w:rsidR="0010575E" w:rsidRPr="0010575E">
        <w:rPr>
          <w:rFonts w:cstheme="minorHAnsi"/>
          <w:i/>
          <w:iCs/>
          <w:lang w:val="en-US"/>
        </w:rPr>
        <w:t xml:space="preserve"> </w:t>
      </w:r>
      <w:r w:rsidR="00D839CB" w:rsidRPr="0010575E">
        <w:rPr>
          <w:rFonts w:cstheme="minorHAnsi"/>
          <w:i/>
          <w:iCs/>
          <w:lang w:val="en-US"/>
        </w:rPr>
        <w:t>Family Reunification Program</w:t>
      </w:r>
      <w:r w:rsidR="0010575E" w:rsidRPr="0010575E">
        <w:rPr>
          <w:rFonts w:cstheme="minorHAnsi"/>
          <w:i/>
          <w:iCs/>
          <w:lang w:val="en-US"/>
        </w:rPr>
        <w:t xml:space="preserve"> in Alberta</w:t>
      </w:r>
      <w:r w:rsidR="00D839CB" w:rsidRPr="0010575E">
        <w:rPr>
          <w:rFonts w:cstheme="minorHAnsi"/>
          <w:i/>
          <w:iCs/>
          <w:lang w:val="en-US"/>
        </w:rPr>
        <w:t xml:space="preserve"> outside of Edmonton, </w:t>
      </w:r>
      <w:r w:rsidR="00AE31D3" w:rsidRPr="0010575E">
        <w:rPr>
          <w:rFonts w:cstheme="minorHAnsi"/>
          <w:i/>
          <w:iCs/>
          <w:lang w:val="en-US"/>
        </w:rPr>
        <w:t>it will</w:t>
      </w:r>
      <w:r w:rsidR="00D839CB" w:rsidRPr="0010575E">
        <w:rPr>
          <w:rFonts w:cstheme="minorHAnsi"/>
          <w:i/>
          <w:iCs/>
          <w:lang w:val="en-US"/>
        </w:rPr>
        <w:t xml:space="preserve"> offer greater support to </w:t>
      </w:r>
      <w:r w:rsidR="00342AC4" w:rsidRPr="0010575E">
        <w:rPr>
          <w:rFonts w:cstheme="minorHAnsi"/>
          <w:i/>
          <w:iCs/>
          <w:lang w:val="en-US"/>
        </w:rPr>
        <w:t xml:space="preserve">Métis </w:t>
      </w:r>
      <w:r w:rsidR="00D839CB" w:rsidRPr="0010575E">
        <w:rPr>
          <w:rFonts w:cstheme="minorHAnsi"/>
          <w:i/>
          <w:iCs/>
          <w:lang w:val="en-US"/>
        </w:rPr>
        <w:t xml:space="preserve">families in our community. The Family Reunification Program will give our families a safe zone to reunite, grow, and heal, eventually transitioning to independent living. We will </w:t>
      </w:r>
      <w:r w:rsidR="00D839CB" w:rsidRPr="0010575E">
        <w:rPr>
          <w:rFonts w:cstheme="minorHAnsi"/>
          <w:i/>
          <w:iCs/>
          <w:lang w:val="en-US"/>
        </w:rPr>
        <w:lastRenderedPageBreak/>
        <w:t>continue to work to empower our Citizens and strengthen our communities.</w:t>
      </w:r>
      <w:r w:rsidRPr="0010575E">
        <w:rPr>
          <w:rFonts w:cstheme="minorHAnsi"/>
          <w:i/>
          <w:iCs/>
          <w:lang w:val="en-US"/>
        </w:rPr>
        <w:t>”</w:t>
      </w:r>
      <w:r w:rsidR="00342AC4" w:rsidRPr="0010575E">
        <w:rPr>
          <w:rFonts w:cstheme="minorHAnsi"/>
          <w:lang w:val="en-US"/>
        </w:rPr>
        <w:t xml:space="preserve"> - </w:t>
      </w:r>
      <w:r w:rsidR="00B201C8" w:rsidRPr="0010575E">
        <w:rPr>
          <w:rFonts w:cstheme="minorHAnsi"/>
          <w:lang w:val="en-US"/>
        </w:rPr>
        <w:t xml:space="preserve">Andrea </w:t>
      </w:r>
      <w:proofErr w:type="spellStart"/>
      <w:r w:rsidR="00B201C8" w:rsidRPr="0010575E">
        <w:rPr>
          <w:rFonts w:cstheme="minorHAnsi"/>
          <w:lang w:val="en-US"/>
        </w:rPr>
        <w:t>Sandmaier</w:t>
      </w:r>
      <w:proofErr w:type="spellEnd"/>
      <w:r w:rsidR="00B201C8" w:rsidRPr="0010575E">
        <w:rPr>
          <w:rFonts w:cstheme="minorHAnsi"/>
          <w:lang w:val="en-US"/>
        </w:rPr>
        <w:t>, Region 2 Vice President of the Métis Nation of Alberta</w:t>
      </w:r>
      <w:r w:rsidR="00E96A09" w:rsidRPr="0010575E">
        <w:rPr>
          <w:rFonts w:cstheme="minorHAnsi"/>
          <w:lang w:val="en-US"/>
        </w:rPr>
        <w:t>.</w:t>
      </w:r>
    </w:p>
    <w:p w14:paraId="1902E78E" w14:textId="77777777" w:rsidR="009E2A13" w:rsidRPr="000F339D" w:rsidRDefault="009E2A13" w:rsidP="009E2A13">
      <w:pPr>
        <w:shd w:val="clear" w:color="auto" w:fill="FFFFFF"/>
        <w:spacing w:after="0" w:line="240" w:lineRule="auto"/>
        <w:rPr>
          <w:rFonts w:eastAsia="Times New Roman" w:cstheme="minorHAnsi"/>
          <w:b/>
          <w:bCs/>
          <w:color w:val="373737"/>
          <w:lang w:val="en-US"/>
        </w:rPr>
      </w:pPr>
      <w:r w:rsidRPr="000F339D">
        <w:rPr>
          <w:rFonts w:eastAsia="Times New Roman" w:cstheme="minorHAnsi"/>
          <w:b/>
          <w:bCs/>
          <w:color w:val="373737"/>
          <w:lang w:val="en-US"/>
        </w:rPr>
        <w:t>About the MNA</w:t>
      </w:r>
    </w:p>
    <w:p w14:paraId="2333BD36" w14:textId="4A1B8473" w:rsidR="009E2A13" w:rsidRPr="000F339D" w:rsidRDefault="009E2A13" w:rsidP="009E2A13">
      <w:pPr>
        <w:shd w:val="clear" w:color="auto" w:fill="FFFFFF"/>
        <w:spacing w:after="525" w:line="240" w:lineRule="auto"/>
        <w:rPr>
          <w:rFonts w:eastAsia="Times New Roman" w:cstheme="minorHAnsi"/>
          <w:color w:val="373737"/>
          <w:lang w:val="en-US"/>
        </w:rPr>
      </w:pPr>
      <w:r w:rsidRPr="000F339D">
        <w:rPr>
          <w:rFonts w:eastAsia="Times New Roman" w:cstheme="minorHAnsi"/>
          <w:color w:val="373737"/>
          <w:lang w:val="en-US"/>
        </w:rPr>
        <w:t>The MNA was established in 1928 to advance the interests of Alberta Métis based on Métis rights, including, the right to self-determination and self-government. The MNA is governed by a democratically elected Provincial Council, comprised of a Provincial President and Vice President and six regional Presidents and Vice Presidents.</w:t>
      </w:r>
      <w:r>
        <w:rPr>
          <w:rFonts w:eastAsia="Times New Roman" w:cstheme="minorHAnsi"/>
          <w:color w:val="373737"/>
          <w:lang w:val="en-US"/>
        </w:rPr>
        <w:br/>
      </w:r>
      <w:r>
        <w:rPr>
          <w:rFonts w:eastAsia="Times New Roman" w:cstheme="minorHAnsi"/>
          <w:color w:val="373737"/>
          <w:lang w:val="en-US"/>
        </w:rPr>
        <w:br/>
      </w:r>
      <w:r w:rsidRPr="000F339D">
        <w:rPr>
          <w:rFonts w:eastAsia="Times New Roman" w:cstheme="minorHAnsi"/>
          <w:color w:val="373737"/>
          <w:lang w:val="en-US"/>
        </w:rPr>
        <w:t>The MNA maintains the only province-wide, objectively verifiable, and federally recognized registry of Métis Nation citizens living within Alberta. In June 2019, the MNA and the Government of Canada signed the Métis Government Recognition and Self-Government Agreement, which recognizes the Métis Nation within Alberta's inherent right to self-government.</w:t>
      </w:r>
    </w:p>
    <w:p w14:paraId="12EE7871" w14:textId="77777777" w:rsidR="009E2A13" w:rsidRPr="000F339D" w:rsidRDefault="009E2A13" w:rsidP="009E2A13">
      <w:pPr>
        <w:shd w:val="clear" w:color="auto" w:fill="FFFFFF"/>
        <w:spacing w:after="0" w:line="240" w:lineRule="auto"/>
        <w:rPr>
          <w:rFonts w:eastAsia="Times New Roman" w:cstheme="minorHAnsi"/>
          <w:b/>
          <w:bCs/>
          <w:color w:val="373737"/>
          <w:lang w:val="en-US"/>
        </w:rPr>
      </w:pPr>
      <w:r w:rsidRPr="000F339D">
        <w:rPr>
          <w:rFonts w:eastAsia="Times New Roman" w:cstheme="minorHAnsi"/>
          <w:b/>
          <w:bCs/>
          <w:color w:val="373737"/>
          <w:lang w:val="en-US"/>
        </w:rPr>
        <w:t>About Métis Housing</w:t>
      </w:r>
    </w:p>
    <w:p w14:paraId="25EC70BB" w14:textId="14027C9B" w:rsidR="009E2A13" w:rsidRPr="000F339D" w:rsidRDefault="009E2A13" w:rsidP="000F339D">
      <w:pPr>
        <w:shd w:val="clear" w:color="auto" w:fill="FFFFFF"/>
        <w:spacing w:after="525" w:line="240" w:lineRule="auto"/>
        <w:rPr>
          <w:rFonts w:eastAsia="Times New Roman" w:cstheme="minorHAnsi"/>
          <w:color w:val="373737"/>
          <w:lang w:val="en-US"/>
        </w:rPr>
      </w:pPr>
      <w:r w:rsidRPr="000F339D">
        <w:rPr>
          <w:rFonts w:eastAsia="Times New Roman" w:cstheme="minorHAnsi"/>
          <w:color w:val="373737"/>
          <w:lang w:val="en-US"/>
        </w:rPr>
        <w:t xml:space="preserve">Métis Housing consists of Métis Capital Housing Corporation (MCHC, incorporated in 2007) and Métis Urban Housing Corporation (MUHC, incorporated in 1982), owned by the Métis Nation of Alberta. They were created to provide affordable rental housing to low- and moderate-income Métis and other Indigenous families in Alberta. MUHC and MCHC maintain and manage rental accommodations, providing housing to over 3,000 residents, almost 900 affordable housing units, in 14 urban </w:t>
      </w:r>
      <w:proofErr w:type="spellStart"/>
      <w:r w:rsidRPr="000F339D">
        <w:rPr>
          <w:rFonts w:eastAsia="Times New Roman" w:cstheme="minorHAnsi"/>
          <w:color w:val="373737"/>
          <w:lang w:val="en-US"/>
        </w:rPr>
        <w:t>centres</w:t>
      </w:r>
      <w:proofErr w:type="spellEnd"/>
      <w:r w:rsidRPr="000F339D">
        <w:rPr>
          <w:rFonts w:eastAsia="Times New Roman" w:cstheme="minorHAnsi"/>
          <w:color w:val="373737"/>
          <w:lang w:val="en-US"/>
        </w:rPr>
        <w:t xml:space="preserve"> throughout Alberta.</w:t>
      </w:r>
      <w:r>
        <w:rPr>
          <w:rFonts w:eastAsia="Times New Roman" w:cstheme="minorHAnsi"/>
          <w:color w:val="373737"/>
          <w:lang w:val="en-US"/>
        </w:rPr>
        <w:br/>
      </w:r>
      <w:r>
        <w:rPr>
          <w:rFonts w:eastAsia="Times New Roman" w:cstheme="minorHAnsi"/>
          <w:color w:val="373737"/>
          <w:lang w:val="en-US"/>
        </w:rPr>
        <w:br/>
      </w:r>
      <w:r w:rsidRPr="000F339D">
        <w:rPr>
          <w:rFonts w:eastAsia="Times New Roman" w:cstheme="minorHAnsi"/>
          <w:color w:val="373737"/>
          <w:lang w:val="en-US"/>
        </w:rPr>
        <w:t>Métis Housing has successfully provided affordable shelter to Métis and Indigenous Albertans since 1982 and is recognized by funders, partners, and the MNA as an effective, efficient, and reliable provider of housing management services. As non-profit corporations, they are responsible for renting and maintaining the units. This is a responsibility that covers administration and operations.</w:t>
      </w:r>
    </w:p>
    <w:p w14:paraId="1E01932A" w14:textId="42186A76" w:rsidR="00D839CB" w:rsidRPr="000F339D" w:rsidRDefault="00D839CB" w:rsidP="00D839CB">
      <w:pPr>
        <w:spacing w:after="0"/>
        <w:rPr>
          <w:rFonts w:cstheme="minorHAnsi"/>
          <w:b/>
          <w:bCs/>
        </w:rPr>
      </w:pPr>
      <w:r w:rsidRPr="000F339D">
        <w:rPr>
          <w:rFonts w:cstheme="minorHAnsi"/>
          <w:b/>
          <w:bCs/>
        </w:rPr>
        <w:t xml:space="preserve">Media Contact: </w:t>
      </w:r>
    </w:p>
    <w:p w14:paraId="573C97D9" w14:textId="747D088C" w:rsidR="002B16BC" w:rsidRDefault="002B16BC" w:rsidP="00EC0490">
      <w:pPr>
        <w:spacing w:after="0" w:line="240" w:lineRule="auto"/>
        <w:rPr>
          <w:rFonts w:cstheme="minorHAnsi"/>
          <w:lang w:val="es-ES"/>
        </w:rPr>
      </w:pPr>
      <w:r>
        <w:rPr>
          <w:rFonts w:cstheme="minorHAnsi"/>
          <w:lang w:val="es-ES"/>
        </w:rPr>
        <w:t>Victoria Belton</w:t>
      </w:r>
    </w:p>
    <w:p w14:paraId="0E72C35B" w14:textId="6AD328E4" w:rsidR="002B16BC" w:rsidRDefault="002B16BC" w:rsidP="00EC0490">
      <w:pPr>
        <w:spacing w:after="0" w:line="240" w:lineRule="auto"/>
        <w:rPr>
          <w:rFonts w:cstheme="minorHAnsi"/>
          <w:lang w:val="es-ES"/>
        </w:rPr>
      </w:pPr>
      <w:r>
        <w:rPr>
          <w:rFonts w:cstheme="minorHAnsi"/>
          <w:lang w:val="es-ES"/>
        </w:rPr>
        <w:t xml:space="preserve">E: </w:t>
      </w:r>
      <w:hyperlink r:id="rId10" w:history="1">
        <w:r w:rsidR="008134A8" w:rsidRPr="00780F64">
          <w:rPr>
            <w:rStyle w:val="Hyperlink"/>
            <w:rFonts w:cstheme="minorHAnsi"/>
            <w:lang w:val="es-ES"/>
          </w:rPr>
          <w:t>victoria.belton@mediaprofile.com</w:t>
        </w:r>
      </w:hyperlink>
    </w:p>
    <w:p w14:paraId="54D2386B" w14:textId="41CFD03E" w:rsidR="008134A8" w:rsidRPr="0066159D" w:rsidRDefault="008134A8" w:rsidP="00EC0490">
      <w:pPr>
        <w:spacing w:after="0" w:line="240" w:lineRule="auto"/>
        <w:rPr>
          <w:rFonts w:cstheme="minorHAnsi"/>
          <w:sz w:val="21"/>
          <w:szCs w:val="21"/>
          <w:lang w:val="es-ES"/>
        </w:rPr>
      </w:pPr>
      <w:r>
        <w:rPr>
          <w:rFonts w:cstheme="minorHAnsi"/>
          <w:lang w:val="es-ES"/>
        </w:rPr>
        <w:t>P: 416-997-5179</w:t>
      </w:r>
    </w:p>
    <w:sectPr w:rsidR="008134A8" w:rsidRPr="0066159D" w:rsidSect="00E96A09">
      <w:headerReference w:type="default" r:id="rId11"/>
      <w:pgSz w:w="12240" w:h="15840"/>
      <w:pgMar w:top="1134"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A334" w14:textId="77777777" w:rsidR="002E3D98" w:rsidRDefault="002E3D98" w:rsidP="006414E5">
      <w:pPr>
        <w:spacing w:after="0" w:line="240" w:lineRule="auto"/>
      </w:pPr>
      <w:r>
        <w:separator/>
      </w:r>
    </w:p>
  </w:endnote>
  <w:endnote w:type="continuationSeparator" w:id="0">
    <w:p w14:paraId="770E32D1" w14:textId="77777777" w:rsidR="002E3D98" w:rsidRDefault="002E3D98" w:rsidP="006414E5">
      <w:pPr>
        <w:spacing w:after="0" w:line="240" w:lineRule="auto"/>
      </w:pPr>
      <w:r>
        <w:continuationSeparator/>
      </w:r>
    </w:p>
  </w:endnote>
  <w:endnote w:type="continuationNotice" w:id="1">
    <w:p w14:paraId="4ED48D6D" w14:textId="77777777" w:rsidR="00C34A86" w:rsidRDefault="00C34A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A00E" w14:textId="77777777" w:rsidR="002E3D98" w:rsidRDefault="002E3D98" w:rsidP="006414E5">
      <w:pPr>
        <w:spacing w:after="0" w:line="240" w:lineRule="auto"/>
      </w:pPr>
      <w:r>
        <w:separator/>
      </w:r>
    </w:p>
  </w:footnote>
  <w:footnote w:type="continuationSeparator" w:id="0">
    <w:p w14:paraId="06500D69" w14:textId="77777777" w:rsidR="002E3D98" w:rsidRDefault="002E3D98" w:rsidP="006414E5">
      <w:pPr>
        <w:spacing w:after="0" w:line="240" w:lineRule="auto"/>
      </w:pPr>
      <w:r>
        <w:continuationSeparator/>
      </w:r>
    </w:p>
  </w:footnote>
  <w:footnote w:type="continuationNotice" w:id="1">
    <w:p w14:paraId="6CDF3F05" w14:textId="77777777" w:rsidR="00C34A86" w:rsidRDefault="00C34A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6A1E" w14:textId="7E5BD723" w:rsidR="006414E5" w:rsidRDefault="00113F92">
    <w:pPr>
      <w:pStyle w:val="Header"/>
    </w:pPr>
    <w:r>
      <w:rPr>
        <w:noProof/>
      </w:rPr>
      <w:drawing>
        <wp:anchor distT="0" distB="0" distL="114300" distR="114300" simplePos="0" relativeHeight="251658240" behindDoc="1" locked="0" layoutInCell="1" allowOverlap="1" wp14:anchorId="24595473" wp14:editId="120987A3">
          <wp:simplePos x="0" y="0"/>
          <wp:positionH relativeFrom="page">
            <wp:align>center</wp:align>
          </wp:positionH>
          <wp:positionV relativeFrom="paragraph">
            <wp:posOffset>99060</wp:posOffset>
          </wp:positionV>
          <wp:extent cx="7086600" cy="878840"/>
          <wp:effectExtent l="0" t="0" r="0" b="0"/>
          <wp:wrapTight wrapText="bothSides">
            <wp:wrapPolygon edited="0">
              <wp:start x="0" y="0"/>
              <wp:lineTo x="0" y="21069"/>
              <wp:lineTo x="21542" y="21069"/>
              <wp:lineTo x="21542" y="0"/>
              <wp:lineTo x="0" y="0"/>
            </wp:wrapPolygon>
          </wp:wrapTight>
          <wp:docPr id="1592221281" name="Picture 159222128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878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3C4"/>
    <w:multiLevelType w:val="hybridMultilevel"/>
    <w:tmpl w:val="B4C68AC6"/>
    <w:lvl w:ilvl="0" w:tplc="0DF00B10">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2BB5DB0"/>
    <w:multiLevelType w:val="hybridMultilevel"/>
    <w:tmpl w:val="F9D637A0"/>
    <w:lvl w:ilvl="0" w:tplc="A57E5B7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B95680"/>
    <w:multiLevelType w:val="hybridMultilevel"/>
    <w:tmpl w:val="D67E312C"/>
    <w:lvl w:ilvl="0" w:tplc="6EB22A7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8CD11EF"/>
    <w:multiLevelType w:val="hybridMultilevel"/>
    <w:tmpl w:val="BAFC0A38"/>
    <w:lvl w:ilvl="0" w:tplc="7F7E713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A0B3A63"/>
    <w:multiLevelType w:val="hybridMultilevel"/>
    <w:tmpl w:val="B6101BC0"/>
    <w:lvl w:ilvl="0" w:tplc="B7060164">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72377A51"/>
    <w:multiLevelType w:val="hybridMultilevel"/>
    <w:tmpl w:val="41FCCE44"/>
    <w:lvl w:ilvl="0" w:tplc="6DF48D9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80020773">
    <w:abstractNumId w:val="1"/>
  </w:num>
  <w:num w:numId="2" w16cid:durableId="2009017543">
    <w:abstractNumId w:val="0"/>
  </w:num>
  <w:num w:numId="3" w16cid:durableId="1221164935">
    <w:abstractNumId w:val="5"/>
  </w:num>
  <w:num w:numId="4" w16cid:durableId="928739063">
    <w:abstractNumId w:val="4"/>
  </w:num>
  <w:num w:numId="5" w16cid:durableId="2139908848">
    <w:abstractNumId w:val="3"/>
  </w:num>
  <w:num w:numId="6" w16cid:durableId="1045789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C4"/>
    <w:rsid w:val="0001058E"/>
    <w:rsid w:val="000175EE"/>
    <w:rsid w:val="00045F92"/>
    <w:rsid w:val="0007320B"/>
    <w:rsid w:val="000C775E"/>
    <w:rsid w:val="000F339D"/>
    <w:rsid w:val="00102C4A"/>
    <w:rsid w:val="00104399"/>
    <w:rsid w:val="0010575E"/>
    <w:rsid w:val="00113F92"/>
    <w:rsid w:val="0014498A"/>
    <w:rsid w:val="00146BB3"/>
    <w:rsid w:val="001C454D"/>
    <w:rsid w:val="001D12A0"/>
    <w:rsid w:val="00211D4A"/>
    <w:rsid w:val="00212B0E"/>
    <w:rsid w:val="00230F01"/>
    <w:rsid w:val="00233CEE"/>
    <w:rsid w:val="002453ED"/>
    <w:rsid w:val="00286BE8"/>
    <w:rsid w:val="002A030C"/>
    <w:rsid w:val="002A7606"/>
    <w:rsid w:val="002B16BC"/>
    <w:rsid w:val="002C7043"/>
    <w:rsid w:val="002E20C6"/>
    <w:rsid w:val="002E3D98"/>
    <w:rsid w:val="00325893"/>
    <w:rsid w:val="00342AC4"/>
    <w:rsid w:val="00347060"/>
    <w:rsid w:val="00354DC4"/>
    <w:rsid w:val="00373EAB"/>
    <w:rsid w:val="003A4795"/>
    <w:rsid w:val="003B3646"/>
    <w:rsid w:val="003C690F"/>
    <w:rsid w:val="003D3375"/>
    <w:rsid w:val="003F6D2D"/>
    <w:rsid w:val="00437398"/>
    <w:rsid w:val="00465603"/>
    <w:rsid w:val="004971C0"/>
    <w:rsid w:val="004B1181"/>
    <w:rsid w:val="0051315F"/>
    <w:rsid w:val="00540674"/>
    <w:rsid w:val="00550908"/>
    <w:rsid w:val="00571881"/>
    <w:rsid w:val="0059104C"/>
    <w:rsid w:val="00625058"/>
    <w:rsid w:val="00633C42"/>
    <w:rsid w:val="006414E5"/>
    <w:rsid w:val="0066159D"/>
    <w:rsid w:val="00672AC8"/>
    <w:rsid w:val="00716358"/>
    <w:rsid w:val="007B1CC4"/>
    <w:rsid w:val="007B39B8"/>
    <w:rsid w:val="008134A8"/>
    <w:rsid w:val="00841543"/>
    <w:rsid w:val="00884F20"/>
    <w:rsid w:val="008C0B8C"/>
    <w:rsid w:val="008D74AF"/>
    <w:rsid w:val="008F71EC"/>
    <w:rsid w:val="009047DC"/>
    <w:rsid w:val="009335C1"/>
    <w:rsid w:val="00942E14"/>
    <w:rsid w:val="009461B3"/>
    <w:rsid w:val="00960913"/>
    <w:rsid w:val="00960A8B"/>
    <w:rsid w:val="00986AC2"/>
    <w:rsid w:val="009900C9"/>
    <w:rsid w:val="009E2A13"/>
    <w:rsid w:val="009E74D2"/>
    <w:rsid w:val="00A24203"/>
    <w:rsid w:val="00A60B3A"/>
    <w:rsid w:val="00A63377"/>
    <w:rsid w:val="00A7027B"/>
    <w:rsid w:val="00A82081"/>
    <w:rsid w:val="00A849F5"/>
    <w:rsid w:val="00A85744"/>
    <w:rsid w:val="00AA6C7D"/>
    <w:rsid w:val="00AB4B4B"/>
    <w:rsid w:val="00AD21EC"/>
    <w:rsid w:val="00AE31D3"/>
    <w:rsid w:val="00B201C8"/>
    <w:rsid w:val="00B258A3"/>
    <w:rsid w:val="00C23D21"/>
    <w:rsid w:val="00C30A29"/>
    <w:rsid w:val="00C331E1"/>
    <w:rsid w:val="00C34A86"/>
    <w:rsid w:val="00CA4786"/>
    <w:rsid w:val="00CC1A4F"/>
    <w:rsid w:val="00CF3D47"/>
    <w:rsid w:val="00D10195"/>
    <w:rsid w:val="00D61717"/>
    <w:rsid w:val="00D70619"/>
    <w:rsid w:val="00D839CB"/>
    <w:rsid w:val="00D8667A"/>
    <w:rsid w:val="00DA7305"/>
    <w:rsid w:val="00DC2143"/>
    <w:rsid w:val="00E241C8"/>
    <w:rsid w:val="00E96A09"/>
    <w:rsid w:val="00EC0490"/>
    <w:rsid w:val="00ED0B08"/>
    <w:rsid w:val="00F248B9"/>
    <w:rsid w:val="00F42FDA"/>
    <w:rsid w:val="00F64E02"/>
    <w:rsid w:val="00F67155"/>
    <w:rsid w:val="00F8417A"/>
    <w:rsid w:val="00F87955"/>
    <w:rsid w:val="00FE1D2A"/>
    <w:rsid w:val="2093A965"/>
    <w:rsid w:val="2C7DA02C"/>
    <w:rsid w:val="4DA4E9F7"/>
    <w:rsid w:val="4F179BE3"/>
    <w:rsid w:val="51EC8ACD"/>
    <w:rsid w:val="5A4C6DB2"/>
    <w:rsid w:val="5AD51B40"/>
    <w:rsid w:val="6CDA2B63"/>
    <w:rsid w:val="730EDB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BC6EE"/>
  <w15:chartTrackingRefBased/>
  <w15:docId w15:val="{DB764A70-B5A4-4DF0-B809-C4AD33C3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4E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E0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64E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E02"/>
    <w:rPr>
      <w:rFonts w:asciiTheme="majorHAnsi" w:eastAsiaTheme="majorEastAsia" w:hAnsiTheme="majorHAnsi" w:cstheme="majorBidi"/>
      <w:spacing w:val="-10"/>
      <w:kern w:val="28"/>
      <w:sz w:val="56"/>
      <w:szCs w:val="56"/>
    </w:rPr>
  </w:style>
  <w:style w:type="paragraph" w:styleId="Revision">
    <w:name w:val="Revision"/>
    <w:hidden/>
    <w:uiPriority w:val="99"/>
    <w:semiHidden/>
    <w:rsid w:val="00347060"/>
    <w:pPr>
      <w:spacing w:after="0" w:line="240" w:lineRule="auto"/>
    </w:pPr>
  </w:style>
  <w:style w:type="paragraph" w:styleId="ListParagraph">
    <w:name w:val="List Paragraph"/>
    <w:basedOn w:val="Normal"/>
    <w:uiPriority w:val="34"/>
    <w:qFormat/>
    <w:rsid w:val="00B201C8"/>
    <w:pPr>
      <w:ind w:left="720"/>
      <w:contextualSpacing/>
    </w:pPr>
  </w:style>
  <w:style w:type="character" w:styleId="Hyperlink">
    <w:name w:val="Hyperlink"/>
    <w:basedOn w:val="DefaultParagraphFont"/>
    <w:uiPriority w:val="99"/>
    <w:unhideWhenUsed/>
    <w:rsid w:val="00D839CB"/>
    <w:rPr>
      <w:color w:val="0563C1" w:themeColor="hyperlink"/>
      <w:u w:val="single"/>
    </w:rPr>
  </w:style>
  <w:style w:type="character" w:styleId="UnresolvedMention">
    <w:name w:val="Unresolved Mention"/>
    <w:basedOn w:val="DefaultParagraphFont"/>
    <w:uiPriority w:val="99"/>
    <w:semiHidden/>
    <w:unhideWhenUsed/>
    <w:rsid w:val="00D839CB"/>
    <w:rPr>
      <w:color w:val="605E5C"/>
      <w:shd w:val="clear" w:color="auto" w:fill="E1DFDD"/>
    </w:rPr>
  </w:style>
  <w:style w:type="paragraph" w:styleId="Header">
    <w:name w:val="header"/>
    <w:basedOn w:val="Normal"/>
    <w:link w:val="HeaderChar"/>
    <w:uiPriority w:val="99"/>
    <w:unhideWhenUsed/>
    <w:rsid w:val="00641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4E5"/>
  </w:style>
  <w:style w:type="paragraph" w:styleId="Footer">
    <w:name w:val="footer"/>
    <w:basedOn w:val="Normal"/>
    <w:link w:val="FooterChar"/>
    <w:uiPriority w:val="99"/>
    <w:unhideWhenUsed/>
    <w:rsid w:val="00641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4E5"/>
  </w:style>
  <w:style w:type="character" w:styleId="CommentReference">
    <w:name w:val="annotation reference"/>
    <w:basedOn w:val="DefaultParagraphFont"/>
    <w:uiPriority w:val="99"/>
    <w:semiHidden/>
    <w:unhideWhenUsed/>
    <w:rsid w:val="003C690F"/>
    <w:rPr>
      <w:sz w:val="16"/>
      <w:szCs w:val="16"/>
    </w:rPr>
  </w:style>
  <w:style w:type="paragraph" w:styleId="CommentText">
    <w:name w:val="annotation text"/>
    <w:basedOn w:val="Normal"/>
    <w:link w:val="CommentTextChar"/>
    <w:uiPriority w:val="99"/>
    <w:unhideWhenUsed/>
    <w:rsid w:val="003C690F"/>
    <w:pPr>
      <w:spacing w:line="240" w:lineRule="auto"/>
    </w:pPr>
    <w:rPr>
      <w:sz w:val="20"/>
      <w:szCs w:val="20"/>
    </w:rPr>
  </w:style>
  <w:style w:type="character" w:customStyle="1" w:styleId="CommentTextChar">
    <w:name w:val="Comment Text Char"/>
    <w:basedOn w:val="DefaultParagraphFont"/>
    <w:link w:val="CommentText"/>
    <w:uiPriority w:val="99"/>
    <w:rsid w:val="003C690F"/>
    <w:rPr>
      <w:sz w:val="20"/>
      <w:szCs w:val="20"/>
    </w:rPr>
  </w:style>
  <w:style w:type="paragraph" w:styleId="CommentSubject">
    <w:name w:val="annotation subject"/>
    <w:basedOn w:val="CommentText"/>
    <w:next w:val="CommentText"/>
    <w:link w:val="CommentSubjectChar"/>
    <w:uiPriority w:val="99"/>
    <w:semiHidden/>
    <w:unhideWhenUsed/>
    <w:rsid w:val="003C690F"/>
    <w:rPr>
      <w:b/>
      <w:bCs/>
    </w:rPr>
  </w:style>
  <w:style w:type="character" w:customStyle="1" w:styleId="CommentSubjectChar">
    <w:name w:val="Comment Subject Char"/>
    <w:basedOn w:val="CommentTextChar"/>
    <w:link w:val="CommentSubject"/>
    <w:uiPriority w:val="99"/>
    <w:semiHidden/>
    <w:rsid w:val="003C690F"/>
    <w:rPr>
      <w:b/>
      <w:bCs/>
      <w:sz w:val="20"/>
      <w:szCs w:val="20"/>
    </w:rPr>
  </w:style>
  <w:style w:type="paragraph" w:styleId="NormalWeb">
    <w:name w:val="Normal (Web)"/>
    <w:basedOn w:val="Normal"/>
    <w:uiPriority w:val="99"/>
    <w:semiHidden/>
    <w:unhideWhenUsed/>
    <w:rsid w:val="009E2A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n-location">
    <w:name w:val="xn-location"/>
    <w:basedOn w:val="DefaultParagraphFont"/>
    <w:rsid w:val="009E2A13"/>
  </w:style>
  <w:style w:type="character" w:customStyle="1" w:styleId="xn-chron">
    <w:name w:val="xn-chron"/>
    <w:basedOn w:val="DefaultParagraphFont"/>
    <w:rsid w:val="009E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667314">
      <w:bodyDiv w:val="1"/>
      <w:marLeft w:val="0"/>
      <w:marRight w:val="0"/>
      <w:marTop w:val="0"/>
      <w:marBottom w:val="0"/>
      <w:divBdr>
        <w:top w:val="none" w:sz="0" w:space="0" w:color="auto"/>
        <w:left w:val="none" w:sz="0" w:space="0" w:color="auto"/>
        <w:bottom w:val="none" w:sz="0" w:space="0" w:color="auto"/>
        <w:right w:val="none" w:sz="0" w:space="0" w:color="auto"/>
      </w:divBdr>
      <w:divsChild>
        <w:div w:id="278028282">
          <w:marLeft w:val="0"/>
          <w:marRight w:val="0"/>
          <w:marTop w:val="0"/>
          <w:marBottom w:val="0"/>
          <w:divBdr>
            <w:top w:val="none" w:sz="0" w:space="0" w:color="auto"/>
            <w:left w:val="none" w:sz="0" w:space="0" w:color="auto"/>
            <w:bottom w:val="none" w:sz="0" w:space="0" w:color="auto"/>
            <w:right w:val="none" w:sz="0" w:space="0" w:color="auto"/>
          </w:divBdr>
        </w:div>
        <w:div w:id="209461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ictoria.belton@mediaprofile.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D2B441E67CA4D8DE8C883F88EDEE9" ma:contentTypeVersion="18" ma:contentTypeDescription="Create a new document." ma:contentTypeScope="" ma:versionID="af4414365cf54197b970f53ad387b0f0">
  <xsd:schema xmlns:xsd="http://www.w3.org/2001/XMLSchema" xmlns:xs="http://www.w3.org/2001/XMLSchema" xmlns:p="http://schemas.microsoft.com/office/2006/metadata/properties" xmlns:ns2="470914dd-7c0c-49b4-9383-1e66d0f7fdef" xmlns:ns3="f5546150-6c4f-4984-8279-eec34af78b1b" targetNamespace="http://schemas.microsoft.com/office/2006/metadata/properties" ma:root="true" ma:fieldsID="f1ed1ad8fc059095ad0716bb0ffd01e2" ns2:_="" ns3:_="">
    <xsd:import namespace="470914dd-7c0c-49b4-9383-1e66d0f7fdef"/>
    <xsd:import namespace="f5546150-6c4f-4984-8279-eec34af78b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914dd-7c0c-49b4-9383-1e66d0f7f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f5f916-1b60-4c89-b834-b27d64e50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Size" ma:index="25" nillable="true" ma:displayName="Size" ma:description="Size" ma:internalName="Size" ma:percentage="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5546150-6c4f-4984-8279-eec34af78b1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233f3a-8bbb-4c17-9102-f6fcd22c1c11}" ma:internalName="TaxCatchAll" ma:showField="CatchAllData" ma:web="f5546150-6c4f-4984-8279-eec34af78b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ze xmlns="470914dd-7c0c-49b4-9383-1e66d0f7fdef" xsi:nil="true"/>
    <TaxCatchAll xmlns="f5546150-6c4f-4984-8279-eec34af78b1b" xsi:nil="true"/>
    <lcf76f155ced4ddcb4097134ff3c332f xmlns="470914dd-7c0c-49b4-9383-1e66d0f7fd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962D7-004C-4223-ABA5-D89840648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914dd-7c0c-49b4-9383-1e66d0f7fdef"/>
    <ds:schemaRef ds:uri="f5546150-6c4f-4984-8279-eec34af78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EB1D4-75FA-4311-94CD-F40C37156D0C}">
  <ds:schemaRefs>
    <ds:schemaRef ds:uri="http://schemas.microsoft.com/office/2006/metadata/properties"/>
    <ds:schemaRef ds:uri="http://schemas.microsoft.com/office/infopath/2007/PartnerControls"/>
    <ds:schemaRef ds:uri="470914dd-7c0c-49b4-9383-1e66d0f7fdef"/>
    <ds:schemaRef ds:uri="f5546150-6c4f-4984-8279-eec34af78b1b"/>
  </ds:schemaRefs>
</ds:datastoreItem>
</file>

<file path=customXml/itemProps3.xml><?xml version="1.0" encoding="utf-8"?>
<ds:datastoreItem xmlns:ds="http://schemas.openxmlformats.org/officeDocument/2006/customXml" ds:itemID="{5B6A51F6-46BD-4ADD-935D-1668384B7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Links>
    <vt:vector size="12" baseType="variant">
      <vt:variant>
        <vt:i4>7405593</vt:i4>
      </vt:variant>
      <vt:variant>
        <vt:i4>3</vt:i4>
      </vt:variant>
      <vt:variant>
        <vt:i4>0</vt:i4>
      </vt:variant>
      <vt:variant>
        <vt:i4>5</vt:i4>
      </vt:variant>
      <vt:variant>
        <vt:lpwstr>mailto:victoria.belton@mediaprofile.com</vt:lpwstr>
      </vt:variant>
      <vt:variant>
        <vt:lpwstr/>
      </vt:variant>
      <vt:variant>
        <vt:i4>1900594</vt:i4>
      </vt:variant>
      <vt:variant>
        <vt:i4>0</vt:i4>
      </vt:variant>
      <vt:variant>
        <vt:i4>0</vt:i4>
      </vt:variant>
      <vt:variant>
        <vt:i4>5</vt:i4>
      </vt:variant>
      <vt:variant>
        <vt:lpwstr>mailto:cpequin@metis.org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Pequin</dc:creator>
  <cp:keywords/>
  <dc:description/>
  <cp:lastModifiedBy>Victoria Belton</cp:lastModifiedBy>
  <cp:revision>7</cp:revision>
  <dcterms:created xsi:type="dcterms:W3CDTF">2023-08-21T13:37:00Z</dcterms:created>
  <dcterms:modified xsi:type="dcterms:W3CDTF">2023-08-21T13:41:00Z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cfffc7aa-f77c-4d30-8a05-5ed18cf21202</vt:lpwstr>
  </property>
  <property fmtid="{D5CDD505-2E9C-101B-9397-08002B2CF9AE}" pid="3" name="ContentTypeId">
    <vt:lpwstr>0x0101009F1D2B441E67CA4D8DE8C883F88EDEE9</vt:lpwstr>
  </property>
  <property fmtid="{D5CDD505-2E9C-101B-9397-08002B2CF9AE}" pid="4" name="MediaServiceImageTags">
    <vt:lpwstr/>
  </property>
</Properties>
</file>